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numPr>
          <w:ilvl w:val="0"/>
          <w:numId w:val="0"/>
        </w:numPr>
        <w:ind w:firstLine="708" w:start="2124"/>
        <w:rPr/>
      </w:pPr>
      <w:r>
        <w:rPr/>
        <w:t xml:space="preserve"> </w:t>
      </w:r>
      <w:r>
        <w:rPr/>
        <w:t>Einladung zum</w:t>
      </w:r>
    </w:p>
    <w:p>
      <w:pPr>
        <w:pStyle w:val="Normal"/>
        <w:numPr>
          <w:ilvl w:val="0"/>
          <w:numId w:val="0"/>
        </w:numPr>
        <w:ind w:firstLine="708" w:start="2124"/>
        <w:rPr/>
      </w:pPr>
      <w:r>
        <w:rPr/>
      </w:r>
    </w:p>
    <w:p>
      <w:pPr>
        <w:pStyle w:val="Normal"/>
        <w:numPr>
          <w:ilvl w:val="0"/>
          <w:numId w:val="0"/>
        </w:numPr>
        <w:ind w:firstLine="708" w:start="2124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rPr>
          <w:b/>
          <w:sz w:val="40"/>
        </w:rPr>
      </w:pPr>
      <w:r>
        <w:rPr>
          <w:b/>
          <w:sz w:val="40"/>
        </w:rPr>
        <w:t xml:space="preserve">       </w:t>
      </w:r>
      <w:r>
        <w:rPr>
          <w:b/>
          <w:sz w:val="40"/>
        </w:rPr>
        <w:t>GRÜNDUNGSTURNIER 2026</w:t>
      </w:r>
    </w:p>
    <w:p>
      <w:pPr>
        <w:pStyle w:val="Normal"/>
        <w:ind w:firstLine="708"/>
        <w:rPr>
          <w:b/>
          <w:color w:themeColor="text2" w:val="1F497D"/>
          <w:sz w:val="40"/>
        </w:rPr>
      </w:pPr>
      <w:r>
        <w:rPr>
          <w:b/>
          <w:color w:themeColor="text2" w:val="1F497D"/>
          <w:sz w:val="40"/>
        </w:rPr>
      </w:r>
    </w:p>
    <w:p>
      <w:pPr>
        <w:pStyle w:val="Normal"/>
        <w:rPr>
          <w:color w:themeColor="text2" w:val="1F497D"/>
          <w:sz w:val="40"/>
        </w:rPr>
      </w:pPr>
      <w:r>
        <w:rPr>
          <w:b/>
          <w:color w:themeColor="text2" w:val="1F497D"/>
        </w:rPr>
        <w:t xml:space="preserve">        </w:t>
      </w:r>
      <w:r>
        <w:rPr>
          <w:b/>
          <w:color w:themeColor="text2" w:val="1F497D"/>
          <w:sz w:val="40"/>
        </w:rPr>
        <w:t xml:space="preserve">S K A T F R E U N D E   S T R A U B I N G 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rPr>
          <w:b/>
          <w:sz w:val="40"/>
        </w:rPr>
      </w:pPr>
      <w:r>
        <w:rPr>
          <w:b/>
        </w:rPr>
        <w:t>TURNIERTAG:</w:t>
      </w:r>
      <w:r>
        <w:rPr/>
        <w:tab/>
        <w:tab/>
        <w:t xml:space="preserve">   </w:t>
        <w:tab/>
        <w:tab/>
      </w:r>
      <w:r>
        <w:rPr>
          <w:rFonts w:ascii="Arial" w:hAnsi="Arial"/>
          <w:b/>
          <w:sz w:val="44"/>
          <w:szCs w:val="44"/>
        </w:rPr>
        <w:t>Freitag</w:t>
      </w:r>
      <w:r>
        <w:rPr>
          <w:b/>
          <w:sz w:val="44"/>
          <w:szCs w:val="44"/>
        </w:rPr>
        <w:t>, 17.07.2026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rFonts w:ascii="Calibri" w:hAnsi="Calibri" w:eastAsia="Calibri"/>
          <w:sz w:val="36"/>
          <w:szCs w:val="36"/>
          <w:lang w:eastAsia="en-US"/>
        </w:rPr>
      </w:pPr>
      <w:r>
        <w:rPr>
          <w:b/>
          <w:sz w:val="32"/>
        </w:rPr>
        <w:t>SPIELORT:</w:t>
      </w:r>
      <w:r>
        <w:rPr>
          <w:sz w:val="32"/>
        </w:rPr>
        <w:tab/>
        <w:tab/>
        <w:tab/>
        <w:t xml:space="preserve">         </w:t>
      </w:r>
      <w:r>
        <w:rPr>
          <w:rFonts w:eastAsia="Calibri" w:ascii="Calibri" w:hAnsi="Calibri"/>
          <w:sz w:val="36"/>
          <w:szCs w:val="36"/>
          <w:lang w:eastAsia="en-US"/>
        </w:rPr>
        <w:t xml:space="preserve">Gasthaus  Karpfinger </w:t>
        <w:tab/>
        <w:tab/>
        <w:tab/>
        <w:tab/>
        <w:tab/>
        <w:tab/>
        <w:tab/>
        <w:tab/>
        <w:t xml:space="preserve">Untere Dorfstraße 21a                    </w:t>
        <w:tab/>
        <w:tab/>
        <w:tab/>
        <w:tab/>
        <w:tab/>
        <w:tab/>
        <w:tab/>
        <w:t xml:space="preserve">94330 Aiterhofen    </w:t>
        <w:tab/>
        <w:tab/>
        <w:tab/>
        <w:tab/>
        <w:tab/>
        <w:tab/>
        <w:tab/>
        <w:tab/>
        <w:t>09421-33408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>SPIELBEGINN:</w:t>
      </w:r>
      <w:r>
        <w:rPr>
          <w:sz w:val="32"/>
        </w:rPr>
        <w:tab/>
        <w:tab/>
        <w:tab/>
        <w:tab/>
        <w:t>1</w:t>
      </w:r>
      <w:r>
        <w:rPr>
          <w:sz w:val="32"/>
        </w:rPr>
        <w:t>5</w:t>
      </w:r>
      <w:r>
        <w:rPr>
          <w:sz w:val="32"/>
        </w:rPr>
        <w:t>.</w:t>
      </w:r>
      <w:r>
        <w:rPr>
          <w:sz w:val="32"/>
        </w:rPr>
        <w:t>3</w:t>
      </w:r>
      <w:r>
        <w:rPr>
          <w:sz w:val="32"/>
        </w:rPr>
        <w:t>0 Uhr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b/>
          <w:sz w:val="32"/>
        </w:rPr>
        <w:t>STARTGE</w:t>
      </w:r>
      <w:r>
        <w:rPr>
          <w:b/>
          <w:sz w:val="32"/>
        </w:rPr>
        <w:t>LD</w:t>
      </w:r>
      <w:r>
        <w:rPr>
          <w:b/>
          <w:sz w:val="32"/>
        </w:rPr>
        <w:t>:</w:t>
      </w:r>
      <w:r>
        <w:rPr>
          <w:sz w:val="32"/>
        </w:rPr>
        <w:tab/>
        <w:tab/>
        <w:tab/>
        <w:tab/>
        <w:t xml:space="preserve">    </w:t>
      </w:r>
      <w:r>
        <w:rPr>
          <w:sz w:val="32"/>
        </w:rPr>
        <w:t>30</w:t>
      </w:r>
      <w:r>
        <w:rPr>
          <w:sz w:val="32"/>
        </w:rPr>
        <w:t xml:space="preserve"> € </w:t>
      </w:r>
      <w:r>
        <w:rPr>
          <w:sz w:val="32"/>
        </w:rPr>
        <w:t xml:space="preserve">(inklusive Kaffee und                  </w:t>
        <w:tab/>
        <w:tab/>
        <w:tab/>
        <w:tab/>
        <w:tab/>
        <w:tab/>
        <w:tab/>
        <w:t xml:space="preserve">Kuchen und Brotzeit) 15 € </w:t>
        <w:tab/>
        <w:tab/>
        <w:tab/>
        <w:tab/>
        <w:tab/>
        <w:tab/>
        <w:tab/>
        <w:t>Startgeld.</w:t>
      </w:r>
    </w:p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 xml:space="preserve">       </w:t>
      </w:r>
    </w:p>
    <w:p>
      <w:pPr>
        <w:pStyle w:val="Normal"/>
        <w:rPr>
          <w:sz w:val="32"/>
        </w:rPr>
      </w:pPr>
      <w:r>
        <w:rPr>
          <w:b/>
          <w:sz w:val="32"/>
        </w:rPr>
        <w:t>SPIELMODUS:</w:t>
        <w:tab/>
      </w:r>
      <w:r>
        <w:rPr>
          <w:sz w:val="32"/>
        </w:rPr>
        <w:tab/>
        <w:tab/>
        <w:tab/>
        <w:t>3 Serien – Internat.Skatordnung</w:t>
      </w:r>
    </w:p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>Elektronische Listenführung</w:t>
      </w:r>
    </w:p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</w:r>
    </w:p>
    <w:p>
      <w:pPr>
        <w:pStyle w:val="Normal"/>
        <w:rPr>
          <w:sz w:val="32"/>
        </w:rPr>
      </w:pPr>
      <w:r>
        <w:rPr>
          <w:b/>
          <w:sz w:val="32"/>
        </w:rPr>
        <w:t>VERLUSTSPIELGELD:</w:t>
        <w:tab/>
      </w:r>
      <w:r>
        <w:rPr>
          <w:sz w:val="32"/>
        </w:rPr>
        <w:tab/>
        <w:t xml:space="preserve">     Durchgehend 1.--€</w:t>
      </w:r>
    </w:p>
    <w:p>
      <w:pPr>
        <w:pStyle w:val="Normal"/>
        <w:rPr>
          <w:sz w:val="32"/>
        </w:rPr>
      </w:pPr>
      <w:r>
        <w:rPr>
          <w:b/>
          <w:sz w:val="32"/>
        </w:rPr>
        <w:t>PREISE:</w:t>
      </w:r>
      <w:r>
        <w:rPr>
          <w:sz w:val="32"/>
        </w:rPr>
        <w:tab/>
        <w:tab/>
        <w:tab/>
        <w:tab/>
        <w:tab/>
        <w:tab/>
        <w:t>Startgeld wird an 30 % der</w:t>
      </w:r>
    </w:p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>Teilnehmer (abgestuft) aus-</w:t>
      </w:r>
    </w:p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>bezahlt.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Anmeldung bis spätestens </w:t>
      </w:r>
      <w:r>
        <w:rPr>
          <w:b/>
          <w:sz w:val="32"/>
          <w:szCs w:val="32"/>
        </w:rPr>
        <w:t>1</w:t>
      </w:r>
      <w:bookmarkStart w:id="0" w:name="_GoBack"/>
      <w:bookmarkEnd w:id="0"/>
      <w:r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07</w:t>
      </w:r>
      <w:r>
        <w:rPr>
          <w:b/>
          <w:sz w:val="32"/>
          <w:szCs w:val="32"/>
        </w:rPr>
        <w:t>. 2025</w:t>
      </w:r>
      <w:r>
        <w:rPr>
          <w:sz w:val="32"/>
          <w:szCs w:val="32"/>
        </w:rPr>
        <w:t xml:space="preserve"> bevorzugt   </w:t>
      </w:r>
      <w:r>
        <w:rPr>
          <w:b/>
          <w:sz w:val="32"/>
          <w:szCs w:val="32"/>
        </w:rPr>
        <w:t xml:space="preserve">über Skatguru oder an joachim.wenger@dskv.de  </w:t>
      </w:r>
      <w:r>
        <w:rPr>
          <w:b/>
          <w:sz w:val="32"/>
          <w:szCs w:val="32"/>
        </w:rPr>
        <w:t xml:space="preserve">Tel : </w:t>
      </w:r>
      <w:r>
        <w:rPr>
          <w:b/>
          <w:sz w:val="32"/>
          <w:szCs w:val="32"/>
        </w:rPr>
        <w:t>017646121536</w:t>
      </w:r>
      <w:r>
        <w:rPr>
          <w:sz w:val="32"/>
          <w:szCs w:val="32"/>
        </w:rPr>
        <w:t xml:space="preserve"> </w:t>
      </w:r>
      <w:r>
        <w:rPr>
          <w:color w:val="002060"/>
          <w:sz w:val="32"/>
          <w:szCs w:val="32"/>
        </w:rPr>
        <w:t xml:space="preserve"> </w:t>
      </w:r>
      <w:r>
        <w:rPr>
          <w:sz w:val="32"/>
          <w:szCs w:val="32"/>
        </w:rPr>
        <w:t>oder</w:t>
      </w:r>
      <w:r>
        <w:rPr>
          <w:color w:val="002060"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Ulrich Rönz   </w:t>
      </w:r>
      <w:hyperlink r:id="rId2">
        <w:r>
          <w:rPr>
            <w:rStyle w:val="Hyperlink"/>
            <w:b/>
            <w:color w:val="auto"/>
            <w:sz w:val="32"/>
            <w:szCs w:val="32"/>
            <w:u w:val="none"/>
          </w:rPr>
          <w:t>ulrich.roenz@kabelmail.de</w:t>
        </w:r>
      </w:hyperlink>
      <w:r>
        <w:rPr>
          <w:b/>
          <w:sz w:val="32"/>
          <w:szCs w:val="32"/>
        </w:rPr>
        <w:t xml:space="preserve"> 01718824438.</w:t>
      </w:r>
    </w:p>
    <w:p>
      <w:pPr>
        <w:pStyle w:val="Normal"/>
        <w:rPr>
          <w:sz w:val="32"/>
          <w:szCs w:val="32"/>
        </w:rPr>
      </w:pPr>
      <w:r>
        <w:rPr>
          <w:b/>
          <w:sz w:val="32"/>
          <w:szCs w:val="32"/>
          <w:u w:val="single"/>
        </w:rPr>
        <w:t>Datenschutz</w:t>
      </w:r>
      <w:r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Mit der Anmeldung zu diesem Turnier erklärt der/die Anmeldende, dass er/sie mit der Veröffentlichung von Bildmaterial und mit öffentlicher Namensnennung einverstanden ist. Die Vorstandschaft wünscht allen Skatspielerinnen und Skatspielern eine gute Anreise und ein  „ Gut Blatt “.</w:t>
      </w:r>
    </w:p>
    <w:p>
      <w:pPr>
        <w:pStyle w:val="Normal"/>
        <w:rPr>
          <w:b/>
          <w:i/>
          <w:sz w:val="36"/>
        </w:rPr>
      </w:pPr>
      <w:r>
        <w:rPr>
          <w:b/>
          <w:sz w:val="36"/>
        </w:rPr>
        <w:t xml:space="preserve">Dirk Iwinski  </w:t>
      </w:r>
      <w:r>
        <w:rPr>
          <w:b/>
          <w:i/>
          <w:sz w:val="36"/>
        </w:rPr>
        <w:t>Vorsitzender Skatfreunde Straubing</w:t>
      </w:r>
      <w:r>
        <w:rPr>
          <w:sz w:val="32"/>
        </w:rPr>
        <w:tab/>
        <w:tab/>
        <w:tab/>
        <w:tab/>
        <w:tab/>
        <w:tab/>
        <w:t xml:space="preserve"> 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balanceSingleByteDoubleByteWidth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start="4956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start="708"/>
      <w:outlineLvl w:val="3"/>
    </w:pPr>
    <w:rPr>
      <w:b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1" w:customStyle="1">
    <w:name w:val="Absatz-Standardschriftart1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Hyperlink">
    <w:name w:val="Hyperlink"/>
    <w:rPr>
      <w:color w:val="000080"/>
      <w:u w:val="single"/>
    </w:rPr>
  </w:style>
  <w:style w:type="character" w:styleId="CommentReference">
    <w:name w:val="annotation reference"/>
    <w:uiPriority w:val="99"/>
    <w:semiHidden/>
    <w:unhideWhenUsed/>
    <w:qFormat/>
    <w:rsid w:val="002504ba"/>
    <w:rPr>
      <w:sz w:val="16"/>
      <w:szCs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rsid w:val="002504ba"/>
    <w:rPr/>
  </w:style>
  <w:style w:type="character" w:styleId="KommentarthemaZchn" w:customStyle="1">
    <w:name w:val="Kommentarthema Zchn"/>
    <w:link w:val="annotationsubject"/>
    <w:uiPriority w:val="99"/>
    <w:semiHidden/>
    <w:qFormat/>
    <w:rsid w:val="002504ba"/>
    <w:rPr>
      <w:b/>
      <w:bCs/>
    </w:rPr>
  </w:style>
  <w:style w:type="character" w:styleId="SprechblasentextZchn" w:customStyle="1">
    <w:name w:val="Sprechblasentext Zchn"/>
    <w:link w:val="BalloonText"/>
    <w:uiPriority w:val="99"/>
    <w:semiHidden/>
    <w:qFormat/>
    <w:rsid w:val="002504ba"/>
    <w:rPr>
      <w:rFonts w:ascii="Tahoma" w:hAnsi="Tahoma" w:cs="Tahoma"/>
      <w:sz w:val="16"/>
      <w:szCs w:val="16"/>
    </w:rPr>
  </w:style>
  <w:style w:type="character" w:styleId="KopfzeileZchn" w:customStyle="1">
    <w:name w:val="Kopfzeile Zchn"/>
    <w:basedOn w:val="DefaultParagraphFont"/>
    <w:uiPriority w:val="99"/>
    <w:qFormat/>
    <w:rsid w:val="00b47855"/>
    <w:rPr/>
  </w:style>
  <w:style w:type="character" w:styleId="FuzeileZchn" w:customStyle="1">
    <w:name w:val="Fußzeile Zchn"/>
    <w:basedOn w:val="DefaultParagraphFont"/>
    <w:uiPriority w:val="99"/>
    <w:qFormat/>
    <w:rsid w:val="00b47855"/>
    <w:rPr/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ascii="Arial" w:hAnsi="Arial" w:cs="Tahoma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ucida Sans"/>
    </w:rPr>
  </w:style>
  <w:style w:type="paragraph" w:styleId="Beschriftung1" w:customStyle="1">
    <w:name w:val="Beschriftung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2504ba"/>
    <w:pPr/>
    <w:rPr/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unhideWhenUsed/>
    <w:qFormat/>
    <w:rsid w:val="002504ba"/>
    <w:pPr/>
    <w:rPr>
      <w:b/>
      <w:bCs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2504ba"/>
    <w:pPr/>
    <w:rPr>
      <w:rFonts w:ascii="Tahoma" w:hAnsi="Tahoma" w:cs="Tahoma"/>
      <w:sz w:val="16"/>
      <w:szCs w:val="16"/>
    </w:rPr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b4785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rsid w:val="00b47855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lrich.roenz@kabelmail.d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LibreOffice/26.2.1.2$Windows_X86_64 LibreOffice_project/620$Build-2</Application>
  <AppVersion>15.0000</AppVersion>
  <Pages>1</Pages>
  <Words>135</Words>
  <Characters>840</Characters>
  <CharactersWithSpaces>1151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2025-09-15T04:07:00Z</dcterms:created>
  <dc:creator>Artur Christmann</dc:creator>
  <dc:description/>
  <dc:language>de-DE</dc:language>
  <cp:lastModifiedBy/>
  <cp:lastPrinted>2023-10-05T11:05:00Z</cp:lastPrinted>
  <dcterms:modified xsi:type="dcterms:W3CDTF">2026-06-26T14:14:18Z</dcterms:modified>
  <cp:revision>6</cp:revision>
  <dc:subject/>
  <dc:title>Paul    DZIALLAS     und     Klaus    SCHAER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